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F61DD" w14:textId="77777777" w:rsidR="007A7A35" w:rsidRPr="007A7A35" w:rsidRDefault="007A7A35" w:rsidP="007A7A35">
      <w:pPr>
        <w:jc w:val="center"/>
        <w:rPr>
          <w:rFonts w:ascii="Georgia" w:hAnsi="Georgia"/>
        </w:rPr>
      </w:pPr>
    </w:p>
    <w:p w14:paraId="29B4B11A" w14:textId="5C632B0A" w:rsidR="007A7A35" w:rsidRPr="007A7A35" w:rsidRDefault="007A7A35" w:rsidP="007A7A35">
      <w:pPr>
        <w:jc w:val="center"/>
        <w:rPr>
          <w:rFonts w:ascii="Georgia" w:hAnsi="Georgia"/>
          <w:b/>
          <w:bCs/>
        </w:rPr>
      </w:pPr>
      <w:r w:rsidRPr="007A7A35">
        <w:rPr>
          <w:rFonts w:ascii="Georgia" w:hAnsi="Georgia"/>
          <w:b/>
          <w:bCs/>
        </w:rPr>
        <w:t>COUNTY GOVERNMENT OF MERU</w:t>
      </w:r>
    </w:p>
    <w:p w14:paraId="3721DFB6" w14:textId="4F7A8106" w:rsidR="007A7A35" w:rsidRPr="007A7A35" w:rsidRDefault="007A7A35" w:rsidP="007A7A35">
      <w:pPr>
        <w:jc w:val="center"/>
        <w:rPr>
          <w:rFonts w:ascii="Georgia" w:hAnsi="Georgia"/>
        </w:rPr>
      </w:pPr>
      <w:r w:rsidRPr="007A7A35">
        <w:rPr>
          <w:rFonts w:ascii="Georgia" w:hAnsi="Georgia"/>
          <w:noProof/>
        </w:rPr>
        <w:drawing>
          <wp:inline distT="0" distB="0" distL="0" distR="0" wp14:anchorId="62801852" wp14:editId="6731E332">
            <wp:extent cx="2838450" cy="22288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6546" cy="22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8CB2" w14:textId="77777777" w:rsidR="007A7A35" w:rsidRPr="007A7A35" w:rsidRDefault="007A7A35" w:rsidP="007A7A35">
      <w:pPr>
        <w:rPr>
          <w:rFonts w:ascii="Georgia" w:hAnsi="Georgia"/>
        </w:rPr>
      </w:pPr>
    </w:p>
    <w:p w14:paraId="14BD4DA9" w14:textId="15886D8B" w:rsidR="007A7A35" w:rsidRPr="007A7A35" w:rsidRDefault="007A7A35" w:rsidP="007A7A35">
      <w:pPr>
        <w:jc w:val="center"/>
        <w:rPr>
          <w:rFonts w:ascii="Georgia" w:hAnsi="Georgia"/>
          <w:b/>
          <w:bCs/>
        </w:rPr>
      </w:pPr>
      <w:r w:rsidRPr="007A7A35">
        <w:rPr>
          <w:rFonts w:ascii="Georgia" w:hAnsi="Georgia"/>
          <w:b/>
          <w:bCs/>
        </w:rPr>
        <w:t>MAUA MUNICIPALITY</w:t>
      </w:r>
    </w:p>
    <w:p w14:paraId="0870BDFB" w14:textId="77777777" w:rsidR="007A7A35" w:rsidRPr="007A7A35" w:rsidRDefault="007A7A35" w:rsidP="007A7A35">
      <w:pPr>
        <w:jc w:val="center"/>
        <w:rPr>
          <w:rFonts w:ascii="Georgia" w:hAnsi="Georgia"/>
          <w:b/>
          <w:bCs/>
        </w:rPr>
      </w:pPr>
      <w:r w:rsidRPr="007A7A35">
        <w:rPr>
          <w:rFonts w:ascii="Georgia" w:hAnsi="Georgia"/>
          <w:b/>
          <w:bCs/>
        </w:rPr>
        <w:pict w14:anchorId="06B20AB8">
          <v:rect id="_x0000_i1043" style="width:0;height:1.5pt" o:hralign="center" o:hrstd="t" o:hr="t" fillcolor="#a0a0a0" stroked="f"/>
        </w:pict>
      </w:r>
    </w:p>
    <w:p w14:paraId="504B8D44" w14:textId="77777777" w:rsidR="007A7A35" w:rsidRPr="007A7A35" w:rsidRDefault="007A7A35" w:rsidP="007A7A35">
      <w:pPr>
        <w:jc w:val="center"/>
        <w:rPr>
          <w:rFonts w:ascii="Georgia" w:hAnsi="Georgia"/>
          <w:b/>
          <w:bCs/>
        </w:rPr>
      </w:pPr>
      <w:r w:rsidRPr="007A7A35">
        <w:rPr>
          <w:rFonts w:ascii="Georgia" w:hAnsi="Georgia"/>
          <w:b/>
          <w:bCs/>
        </w:rPr>
        <w:t>Draft Annual Calendar for Quarterly Citizen Fora - FY 2024/2025</w:t>
      </w:r>
    </w:p>
    <w:p w14:paraId="7D773FF1" w14:textId="77777777" w:rsidR="007A7A35" w:rsidRPr="007A7A35" w:rsidRDefault="007A7A35" w:rsidP="007A7A35">
      <w:pPr>
        <w:jc w:val="center"/>
        <w:rPr>
          <w:rFonts w:ascii="Georgia" w:hAnsi="Georgia"/>
        </w:rPr>
      </w:pPr>
      <w:r w:rsidRPr="007A7A35">
        <w:rPr>
          <w:rFonts w:ascii="Georgia" w:hAnsi="Georgia"/>
          <w:b/>
          <w:bCs/>
        </w:rPr>
        <w:t>Maua Municipality</w:t>
      </w:r>
    </w:p>
    <w:tbl>
      <w:tblPr>
        <w:tblW w:w="0" w:type="auto"/>
        <w:tblInd w:w="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1189"/>
        <w:gridCol w:w="1510"/>
        <w:gridCol w:w="2953"/>
        <w:gridCol w:w="2760"/>
      </w:tblGrid>
      <w:tr w:rsidR="001F7C8A" w14:paraId="0876EF0F" w14:textId="77777777" w:rsidTr="001F7C8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355" w:type="dxa"/>
            <w:gridSpan w:val="5"/>
          </w:tcPr>
          <w:p w14:paraId="6857B991" w14:textId="77777777" w:rsidR="001F7C8A" w:rsidRDefault="001F7C8A" w:rsidP="001F7C8A">
            <w:pPr>
              <w:jc w:val="center"/>
              <w:rPr>
                <w:rFonts w:ascii="Georgia" w:hAnsi="Georgia"/>
                <w:b/>
                <w:bCs/>
              </w:rPr>
            </w:pPr>
          </w:p>
        </w:tc>
      </w:tr>
      <w:tr w:rsidR="001F7C8A" w:rsidRPr="007A7A35" w14:paraId="666E3D67" w14:textId="77777777" w:rsidTr="001F7C8A">
        <w:tblPrEx>
          <w:tblCellSpacing w:w="15" w:type="dxa"/>
          <w:tblBorders>
            <w:top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blHeader/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2DD0ED6" w14:textId="77777777" w:rsidR="007A7A35" w:rsidRPr="007A7A35" w:rsidRDefault="007A7A35" w:rsidP="001F7C8A">
            <w:pPr>
              <w:jc w:val="center"/>
              <w:rPr>
                <w:rFonts w:ascii="Georgia" w:hAnsi="Georgia"/>
                <w:b/>
                <w:bCs/>
              </w:rPr>
            </w:pPr>
            <w:r w:rsidRPr="007A7A35">
              <w:rPr>
                <w:rFonts w:ascii="Georgia" w:hAnsi="Georgia"/>
                <w:b/>
                <w:bCs/>
              </w:rPr>
              <w:t>Quarter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58F258C" w14:textId="77777777" w:rsidR="007A7A35" w:rsidRPr="007A7A35" w:rsidRDefault="007A7A35" w:rsidP="001F7C8A">
            <w:pPr>
              <w:jc w:val="center"/>
              <w:rPr>
                <w:rFonts w:ascii="Georgia" w:hAnsi="Georgia"/>
                <w:b/>
                <w:bCs/>
              </w:rPr>
            </w:pPr>
            <w:r w:rsidRPr="007A7A35">
              <w:rPr>
                <w:rFonts w:ascii="Georgia" w:hAnsi="Georgia"/>
                <w:b/>
                <w:bCs/>
              </w:rPr>
              <w:t>Date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FA044B9" w14:textId="77777777" w:rsidR="007A7A35" w:rsidRPr="007A7A35" w:rsidRDefault="007A7A35" w:rsidP="001F7C8A">
            <w:pPr>
              <w:jc w:val="center"/>
              <w:rPr>
                <w:rFonts w:ascii="Georgia" w:hAnsi="Georgia"/>
                <w:b/>
                <w:bCs/>
              </w:rPr>
            </w:pPr>
            <w:r w:rsidRPr="007A7A35">
              <w:rPr>
                <w:rFonts w:ascii="Georgia" w:hAnsi="Georgia"/>
                <w:b/>
                <w:bCs/>
              </w:rPr>
              <w:t>Venue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2795761" w14:textId="77777777" w:rsidR="007A7A35" w:rsidRPr="007A7A35" w:rsidRDefault="007A7A35" w:rsidP="001F7C8A">
            <w:pPr>
              <w:jc w:val="center"/>
              <w:rPr>
                <w:rFonts w:ascii="Georgia" w:hAnsi="Georgia"/>
                <w:b/>
                <w:bCs/>
              </w:rPr>
            </w:pPr>
            <w:r w:rsidRPr="007A7A35">
              <w:rPr>
                <w:rFonts w:ascii="Georgia" w:hAnsi="Georgia"/>
                <w:b/>
                <w:bCs/>
              </w:rPr>
              <w:t>Main Agenda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1A0CEA" w14:textId="77777777" w:rsidR="007A7A35" w:rsidRPr="007A7A35" w:rsidRDefault="007A7A35" w:rsidP="001F7C8A">
            <w:pPr>
              <w:jc w:val="center"/>
              <w:rPr>
                <w:rFonts w:ascii="Georgia" w:hAnsi="Georgia"/>
                <w:b/>
                <w:bCs/>
              </w:rPr>
            </w:pPr>
            <w:r w:rsidRPr="007A7A35">
              <w:rPr>
                <w:rFonts w:ascii="Georgia" w:hAnsi="Georgia"/>
                <w:b/>
                <w:bCs/>
              </w:rPr>
              <w:t>Facilitators</w:t>
            </w:r>
          </w:p>
        </w:tc>
      </w:tr>
      <w:tr w:rsidR="001F7C8A" w:rsidRPr="007A7A35" w14:paraId="493E63B4" w14:textId="77777777" w:rsidTr="001F7C8A">
        <w:tblPrEx>
          <w:tblCellSpacing w:w="15" w:type="dxa"/>
          <w:tblBorders>
            <w:top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E3694CD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  <w:b/>
                <w:bCs/>
              </w:rPr>
              <w:t>Q1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EF74407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15th July 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EF9AC4A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Municipal Hall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B537483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Budget planning and service delivery prioritization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A9B981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Municipal Manager, Finance Dept.</w:t>
            </w:r>
          </w:p>
        </w:tc>
      </w:tr>
      <w:tr w:rsidR="001F7C8A" w:rsidRPr="007A7A35" w14:paraId="43BD5507" w14:textId="77777777" w:rsidTr="001F7C8A">
        <w:tblPrEx>
          <w:tblCellSpacing w:w="15" w:type="dxa"/>
          <w:tblBorders>
            <w:top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983C20F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  <w:b/>
                <w:bCs/>
              </w:rPr>
              <w:t>Q2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EB8B934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15th October 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FA5CE31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Community Grounds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6E40086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Review of ongoing projects and public service updates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F4DC89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Public Works Dept., Health Sector Representative</w:t>
            </w:r>
          </w:p>
        </w:tc>
      </w:tr>
      <w:tr w:rsidR="001F7C8A" w:rsidRPr="007A7A35" w14:paraId="5370ABC5" w14:textId="77777777" w:rsidTr="001F7C8A">
        <w:tblPrEx>
          <w:tblCellSpacing w:w="15" w:type="dxa"/>
          <w:tblBorders>
            <w:top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173BE8A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  <w:b/>
                <w:bCs/>
              </w:rPr>
              <w:t>Q3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0619B88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15th January 2025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B98A3B9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Municipal Hall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9CDB896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Mid-year budget review and upcoming development projects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3E29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Planning and Development Dept.</w:t>
            </w:r>
          </w:p>
        </w:tc>
      </w:tr>
      <w:tr w:rsidR="001F7C8A" w:rsidRPr="007A7A35" w14:paraId="008FCF15" w14:textId="77777777" w:rsidTr="001F7C8A">
        <w:tblPrEx>
          <w:tblCellSpacing w:w="15" w:type="dxa"/>
          <w:tblBorders>
            <w:top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47A8E98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  <w:b/>
                <w:bCs/>
              </w:rPr>
              <w:t>Q4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CBD1186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15th April 2025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C55ECEA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Municipal Hall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76E9F6F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End-of-year performance evaluation and citizen feedback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E71150" w14:textId="77777777" w:rsidR="007A7A35" w:rsidRPr="007A7A35" w:rsidRDefault="007A7A35" w:rsidP="001F7C8A">
            <w:pPr>
              <w:jc w:val="center"/>
              <w:rPr>
                <w:rFonts w:ascii="Georgia" w:hAnsi="Georgia"/>
              </w:rPr>
            </w:pPr>
            <w:r w:rsidRPr="007A7A35">
              <w:rPr>
                <w:rFonts w:ascii="Georgia" w:hAnsi="Georgia"/>
              </w:rPr>
              <w:t>Municipal Manager, Stakeholder Representatives</w:t>
            </w:r>
          </w:p>
        </w:tc>
      </w:tr>
      <w:tr w:rsidR="001F7C8A" w14:paraId="4D47CAA4" w14:textId="77777777" w:rsidTr="001F7C8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355" w:type="dxa"/>
            <w:gridSpan w:val="5"/>
          </w:tcPr>
          <w:p w14:paraId="42157C21" w14:textId="77777777" w:rsidR="001F7C8A" w:rsidRDefault="001F7C8A" w:rsidP="001F7C8A">
            <w:pPr>
              <w:jc w:val="center"/>
              <w:rPr>
                <w:rFonts w:ascii="Georgia" w:hAnsi="Georgia"/>
              </w:rPr>
            </w:pPr>
          </w:p>
        </w:tc>
      </w:tr>
    </w:tbl>
    <w:p w14:paraId="280801C4" w14:textId="77777777" w:rsidR="007A7A35" w:rsidRPr="007A7A35" w:rsidRDefault="007A7A35" w:rsidP="007A7A35">
      <w:pPr>
        <w:jc w:val="center"/>
        <w:rPr>
          <w:rFonts w:ascii="Georgia" w:hAnsi="Georgia"/>
        </w:rPr>
      </w:pPr>
      <w:r w:rsidRPr="007A7A35">
        <w:rPr>
          <w:rFonts w:ascii="Georgia" w:hAnsi="Georgia"/>
        </w:rPr>
        <w:pict w14:anchorId="0E5F7FB0">
          <v:rect id="_x0000_i1066" style="width:0;height:1.5pt" o:hralign="center" o:hrstd="t" o:hr="t" fillcolor="#a0a0a0" stroked="f"/>
        </w:pict>
      </w:r>
    </w:p>
    <w:sectPr w:rsidR="007A7A35" w:rsidRPr="007A7A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F2888"/>
    <w:multiLevelType w:val="multilevel"/>
    <w:tmpl w:val="512E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201A6"/>
    <w:multiLevelType w:val="multilevel"/>
    <w:tmpl w:val="C3A2A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E5D67"/>
    <w:multiLevelType w:val="multilevel"/>
    <w:tmpl w:val="F66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3D50DF"/>
    <w:multiLevelType w:val="multilevel"/>
    <w:tmpl w:val="881A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D008FD"/>
    <w:multiLevelType w:val="multilevel"/>
    <w:tmpl w:val="FCF6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146C17"/>
    <w:multiLevelType w:val="multilevel"/>
    <w:tmpl w:val="D822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713615"/>
    <w:multiLevelType w:val="multilevel"/>
    <w:tmpl w:val="F6F83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2362075">
    <w:abstractNumId w:val="6"/>
  </w:num>
  <w:num w:numId="2" w16cid:durableId="1354841907">
    <w:abstractNumId w:val="3"/>
  </w:num>
  <w:num w:numId="3" w16cid:durableId="415250360">
    <w:abstractNumId w:val="4"/>
  </w:num>
  <w:num w:numId="4" w16cid:durableId="2018191479">
    <w:abstractNumId w:val="5"/>
  </w:num>
  <w:num w:numId="5" w16cid:durableId="1986005015">
    <w:abstractNumId w:val="2"/>
  </w:num>
  <w:num w:numId="6" w16cid:durableId="1296565736">
    <w:abstractNumId w:val="0"/>
  </w:num>
  <w:num w:numId="7" w16cid:durableId="1985885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A35"/>
    <w:rsid w:val="001F7C8A"/>
    <w:rsid w:val="007A7A35"/>
    <w:rsid w:val="009C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D33089"/>
  <w15:chartTrackingRefBased/>
  <w15:docId w15:val="{D26C131C-6838-4BF7-8FED-96DE6113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6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613</Characters>
  <Application>Microsoft Office Word</Application>
  <DocSecurity>0</DocSecurity>
  <Lines>55</Lines>
  <Paragraphs>33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G</dc:creator>
  <cp:keywords/>
  <dc:description/>
  <cp:lastModifiedBy>Kent G</cp:lastModifiedBy>
  <cp:revision>2</cp:revision>
  <dcterms:created xsi:type="dcterms:W3CDTF">2024-12-03T13:33:00Z</dcterms:created>
  <dcterms:modified xsi:type="dcterms:W3CDTF">2024-12-03T13:43:00Z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427a0e36-d907-42ce-bde3-8da2d090b2be</vt:lpwstr>
  </property>
</Properties>
</file>